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5-2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anienweg 30-36, heizungstechnische Anlagen, Umstellung von Gas auf Fernwärm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stellung der heizungstechnische Anlagen von Gas auf
Fernwärme in Mietwohngebäud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